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6C2" w:rsidRDefault="000866C2" w:rsidP="000866C2">
      <w:pPr>
        <w:jc w:val="both"/>
        <w:rPr>
          <w:b/>
          <w:bCs/>
          <w:sz w:val="26"/>
          <w:szCs w:val="26"/>
        </w:rPr>
      </w:pPr>
      <w:r w:rsidRPr="00DB7B36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>54 oddělení spisové služby</w:t>
      </w:r>
    </w:p>
    <w:p w:rsidR="000866C2" w:rsidRPr="00DB7B36" w:rsidRDefault="000866C2" w:rsidP="000866C2">
      <w:pPr>
        <w:spacing w:before="120"/>
        <w:jc w:val="both"/>
        <w:rPr>
          <w:b/>
          <w:bCs/>
          <w:sz w:val="26"/>
          <w:szCs w:val="26"/>
        </w:rPr>
      </w:pPr>
      <w:r w:rsidRPr="00DB7B36">
        <w:rPr>
          <w:u w:val="single"/>
        </w:rPr>
        <w:t>Samostatná působnost</w:t>
      </w:r>
    </w:p>
    <w:p w:rsidR="000866C2" w:rsidRDefault="000866C2" w:rsidP="000866C2">
      <w:pPr>
        <w:numPr>
          <w:ilvl w:val="0"/>
          <w:numId w:val="2"/>
        </w:numPr>
        <w:jc w:val="both"/>
      </w:pPr>
      <w:r>
        <w:t>zajišťuje provoz podatelny, centrální spisovny a archivní služby</w:t>
      </w:r>
    </w:p>
    <w:p w:rsidR="000866C2" w:rsidRDefault="000866C2" w:rsidP="000866C2">
      <w:pPr>
        <w:numPr>
          <w:ilvl w:val="0"/>
          <w:numId w:val="2"/>
        </w:numPr>
        <w:jc w:val="both"/>
      </w:pPr>
      <w:r w:rsidRPr="0055350E">
        <w:t xml:space="preserve">zajišťuje </w:t>
      </w:r>
      <w:r>
        <w:t xml:space="preserve">spisovou službu a </w:t>
      </w:r>
      <w:proofErr w:type="spellStart"/>
      <w:r>
        <w:t>předarchivní</w:t>
      </w:r>
      <w:proofErr w:type="spellEnd"/>
      <w:r>
        <w:t xml:space="preserve"> péči o dokumenty zahrnující utajované informace a údaje chráněné podle příslušných právních předpisů včetně jejich koordinace </w:t>
      </w:r>
    </w:p>
    <w:p w:rsidR="000866C2" w:rsidRDefault="000866C2" w:rsidP="000866C2">
      <w:pPr>
        <w:numPr>
          <w:ilvl w:val="0"/>
          <w:numId w:val="2"/>
        </w:numPr>
        <w:jc w:val="both"/>
      </w:pPr>
      <w:r>
        <w:t xml:space="preserve">zajišťuje provoz Informačního systému datových schránek ve smyslu zákona č. 365/2000 Sb., </w:t>
      </w:r>
      <w:r w:rsidRPr="00940349">
        <w:t>o informačních systémech veřejné správy, ve znění pozdějších předpisů</w:t>
      </w:r>
    </w:p>
    <w:p w:rsidR="000866C2" w:rsidRDefault="000866C2" w:rsidP="000866C2">
      <w:pPr>
        <w:numPr>
          <w:ilvl w:val="0"/>
          <w:numId w:val="2"/>
        </w:numPr>
        <w:jc w:val="both"/>
      </w:pPr>
      <w:r w:rsidRPr="00201F6F">
        <w:t>poskytuje poradenskou a konzultační činnost v oblasti archivace a skartace</w:t>
      </w:r>
      <w:r>
        <w:t>, a to i </w:t>
      </w:r>
      <w:r w:rsidRPr="00201F6F">
        <w:t>subjektům implementace OP VK a OP LZZ</w:t>
      </w:r>
    </w:p>
    <w:p w:rsidR="000866C2" w:rsidRDefault="000866C2" w:rsidP="000866C2">
      <w:pPr>
        <w:numPr>
          <w:ilvl w:val="0"/>
          <w:numId w:val="2"/>
        </w:numPr>
        <w:jc w:val="both"/>
      </w:pPr>
      <w:r>
        <w:t>podílí se na přípravě metodik, nařízení, směrnic archivace a skartace v rámci implementace OP VK a OP LZZ</w:t>
      </w:r>
    </w:p>
    <w:p w:rsidR="000866C2" w:rsidRPr="00201F6F" w:rsidRDefault="000866C2" w:rsidP="000866C2">
      <w:pPr>
        <w:numPr>
          <w:ilvl w:val="0"/>
          <w:numId w:val="2"/>
        </w:numPr>
        <w:jc w:val="both"/>
      </w:pPr>
      <w:r>
        <w:t>zajišťuje pořizování, evidenci, inventarizaci a vyřazování úředních razítek</w:t>
      </w:r>
    </w:p>
    <w:p w:rsidR="000866C2" w:rsidRPr="00042A0A" w:rsidRDefault="000866C2" w:rsidP="000866C2">
      <w:pPr>
        <w:spacing w:before="120"/>
        <w:jc w:val="both"/>
        <w:rPr>
          <w:u w:val="single"/>
        </w:rPr>
      </w:pPr>
      <w:r w:rsidRPr="00042A0A">
        <w:rPr>
          <w:u w:val="single"/>
        </w:rPr>
        <w:t>Přenesená působnost</w:t>
      </w:r>
    </w:p>
    <w:p w:rsidR="000866C2" w:rsidRPr="004F5F3F" w:rsidRDefault="000866C2" w:rsidP="000866C2">
      <w:pPr>
        <w:numPr>
          <w:ilvl w:val="0"/>
          <w:numId w:val="1"/>
        </w:numPr>
        <w:spacing w:before="40"/>
        <w:jc w:val="both"/>
      </w:pPr>
      <w:r w:rsidRPr="004F5F3F">
        <w:t>eviduje datové zprávy doručené prostřednictvím datové schránky kraje a předává je příslušným odborům</w:t>
      </w:r>
    </w:p>
    <w:p w:rsidR="000866C2" w:rsidRPr="004F5F3F" w:rsidRDefault="000866C2" w:rsidP="000866C2">
      <w:pPr>
        <w:numPr>
          <w:ilvl w:val="0"/>
          <w:numId w:val="1"/>
        </w:numPr>
        <w:jc w:val="both"/>
      </w:pPr>
      <w:r w:rsidRPr="004F5F3F">
        <w:t>odesílá dokumenty připravené k vypravení prostřednictvím datové schránky kraje</w:t>
      </w:r>
    </w:p>
    <w:p w:rsidR="000866C2" w:rsidRPr="00C21E61" w:rsidRDefault="000866C2" w:rsidP="000866C2">
      <w:pPr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>
        <w:t>obsluhuje úřední desku a vytváří měsíční přehledy dokumentů zveřejněných na úřední desce</w:t>
      </w:r>
    </w:p>
    <w:p w:rsidR="000866C2" w:rsidRDefault="000866C2" w:rsidP="000866C2">
      <w:pPr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 w:rsidRPr="003F4126">
        <w:t xml:space="preserve">zajišťuje evidenci spisové služby v plném rozsahu dle zákona č. 499/2004 Sb., </w:t>
      </w:r>
      <w:r w:rsidRPr="003F4126">
        <w:br/>
        <w:t>o archivnictví a spisové službě, v platném znění</w:t>
      </w:r>
    </w:p>
    <w:p w:rsidR="002D55D7" w:rsidRDefault="002D55D7">
      <w:bookmarkStart w:id="0" w:name="_GoBack"/>
      <w:bookmarkEnd w:id="0"/>
    </w:p>
    <w:sectPr w:rsidR="002D5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A2B1C"/>
    <w:multiLevelType w:val="hybridMultilevel"/>
    <w:tmpl w:val="319475BE"/>
    <w:lvl w:ilvl="0" w:tplc="0AC47C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263F84"/>
    <w:multiLevelType w:val="hybridMultilevel"/>
    <w:tmpl w:val="C7A6D2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E6"/>
    <w:rsid w:val="000866C2"/>
    <w:rsid w:val="002D55D7"/>
    <w:rsid w:val="0040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66C2"/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66C2"/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995</Characters>
  <Application>Microsoft Office Word</Application>
  <DocSecurity>0</DocSecurity>
  <Lines>8</Lines>
  <Paragraphs>2</Paragraphs>
  <ScaleCrop>false</ScaleCrop>
  <Company>Krajský úřad Libereckého kraje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Servit Milan</dc:creator>
  <cp:keywords/>
  <dc:description/>
  <cp:lastModifiedBy>Servit Milan</cp:lastModifiedBy>
  <cp:revision>2</cp:revision>
  <dcterms:created xsi:type="dcterms:W3CDTF">2014-01-30T13:14:00Z</dcterms:created>
  <dcterms:modified xsi:type="dcterms:W3CDTF">2014-01-30T13:14:00Z</dcterms:modified>
</cp:coreProperties>
</file>